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B24B1">
        <w:rPr>
          <w:rFonts w:ascii="NeoSansPro-Regular" w:hAnsi="NeoSansPro-Regular" w:cs="NeoSansPro-Regular"/>
          <w:color w:val="404040"/>
          <w:sz w:val="20"/>
          <w:szCs w:val="20"/>
        </w:rPr>
        <w:t>Amanda Rivera Moreno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B24B1"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B24B1">
        <w:rPr>
          <w:rFonts w:ascii="NeoSansPro-Regular" w:hAnsi="NeoSansPro-Regular" w:cs="NeoSansPro-Regular"/>
          <w:color w:val="404040"/>
          <w:sz w:val="20"/>
          <w:szCs w:val="20"/>
        </w:rPr>
        <w:t>09310932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B24B1">
        <w:rPr>
          <w:rFonts w:ascii="NeoSansPro-Regular" w:hAnsi="NeoSansPro-Regular" w:cs="NeoSansPro-Regular"/>
          <w:color w:val="404040"/>
          <w:sz w:val="20"/>
          <w:szCs w:val="20"/>
        </w:rPr>
        <w:t>2299-35-15-91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A15B7">
        <w:rPr>
          <w:rFonts w:ascii="NeoSansPro-Regular" w:hAnsi="NeoSansPro-Regular" w:cs="NeoSansPro-Regular"/>
          <w:color w:val="404040"/>
          <w:sz w:val="20"/>
          <w:szCs w:val="20"/>
        </w:rPr>
        <w:t>seris_133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0A15B7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427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mación Académica</w:t>
      </w:r>
    </w:p>
    <w:p w:rsidR="00AB5916" w:rsidRDefault="000A15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0A15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Mexicana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0A15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</w:p>
    <w:p w:rsidR="00AB5916" w:rsidRDefault="000A15B7" w:rsidP="000A15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Certificación como Fiscal Facilitadora, Impartido por la Fiscalía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A15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A15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Facilitadora en la Sub- Unidad de Atención Temprana  de Boca del Rio, Ver.</w:t>
      </w:r>
    </w:p>
    <w:p w:rsidR="00AB5916" w:rsidRDefault="00235F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AB5916" w:rsidRDefault="00235FB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y Segundo Especializado en Responsabilidad Juvenil y Conciliación de Boca del Rio, Ver.</w:t>
      </w:r>
    </w:p>
    <w:p w:rsidR="00AB5916" w:rsidRDefault="00235FB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2008-2009</w:t>
      </w:r>
    </w:p>
    <w:p w:rsidR="00AB5916" w:rsidRDefault="00235FB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Capturista en el </w:t>
      </w:r>
      <w:r w:rsidR="00091AB5">
        <w:rPr>
          <w:rFonts w:ascii="NeoSansPro-Regular" w:hAnsi="NeoSansPro-Regular" w:cs="NeoSansPro-Regular"/>
          <w:color w:val="404040"/>
          <w:sz w:val="20"/>
          <w:szCs w:val="20"/>
        </w:rPr>
        <w:t>Registro Publico de la Propiedad y Comercio de Veracruz,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114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114B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4278B" w:rsidRDefault="00E4278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05" w:rsidRDefault="00193005" w:rsidP="00AB5916">
      <w:pPr>
        <w:spacing w:after="0" w:line="240" w:lineRule="auto"/>
      </w:pPr>
      <w:r>
        <w:separator/>
      </w:r>
    </w:p>
  </w:endnote>
  <w:endnote w:type="continuationSeparator" w:id="1">
    <w:p w:rsidR="00193005" w:rsidRDefault="001930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05" w:rsidRDefault="00193005" w:rsidP="00AB5916">
      <w:pPr>
        <w:spacing w:after="0" w:line="240" w:lineRule="auto"/>
      </w:pPr>
      <w:r>
        <w:separator/>
      </w:r>
    </w:p>
  </w:footnote>
  <w:footnote w:type="continuationSeparator" w:id="1">
    <w:p w:rsidR="00193005" w:rsidRDefault="001930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0B9E"/>
    <w:rsid w:val="00091AB5"/>
    <w:rsid w:val="00096884"/>
    <w:rsid w:val="000A15B7"/>
    <w:rsid w:val="000D5363"/>
    <w:rsid w:val="000E2580"/>
    <w:rsid w:val="00183D94"/>
    <w:rsid w:val="00193005"/>
    <w:rsid w:val="00196774"/>
    <w:rsid w:val="002114BE"/>
    <w:rsid w:val="00220098"/>
    <w:rsid w:val="00235FBF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51AE5"/>
    <w:rsid w:val="00A66637"/>
    <w:rsid w:val="00AB5916"/>
    <w:rsid w:val="00CE7F12"/>
    <w:rsid w:val="00D03386"/>
    <w:rsid w:val="00DB2FA1"/>
    <w:rsid w:val="00DE2E01"/>
    <w:rsid w:val="00E4278B"/>
    <w:rsid w:val="00E71AD8"/>
    <w:rsid w:val="00FA773E"/>
    <w:rsid w:val="00FB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2017-03-08T20:00:00Z</cp:lastPrinted>
  <dcterms:created xsi:type="dcterms:W3CDTF">2017-03-08T17:44:00Z</dcterms:created>
  <dcterms:modified xsi:type="dcterms:W3CDTF">2017-06-20T23:36:00Z</dcterms:modified>
</cp:coreProperties>
</file>